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center"/>
        <w:rPr/>
      </w:pPr>
      <w:r>
        <w:rPr>
          <w:rStyle w:val="Strong"/>
        </w:rPr>
        <w:t>EMPLOYMENT AGREEMENT</w:t>
      </w:r>
    </w:p>
    <w:p>
      <w:pPr>
        <w:pStyle w:val="BodyText"/>
        <w:bidi w:val="0"/>
        <w:jc w:val="start"/>
        <w:rPr/>
      </w:pPr>
      <w:r>
        <w:rPr/>
        <w:t xml:space="preserve">This Employment Agreement (“Agreement”) is made and entered into as of </w:t>
      </w:r>
      <w:r>
        <w:rPr>
          <w:b/>
          <w:bCs/>
          <w:color w:val="00A933"/>
        </w:rPr>
        <w:t>[Date]</w:t>
      </w:r>
      <w:r>
        <w:rPr/>
        <w:t xml:space="preserve">, by and between NEO VISTA HOLDINGS PTY. LTD. (“Company”), and </w:t>
      </w:r>
      <w:r>
        <w:rPr>
          <w:b/>
          <w:bCs/>
          <w:color w:val="00A933"/>
        </w:rPr>
        <w:t>[Contractor's Name]</w:t>
      </w:r>
      <w:r>
        <w:rPr/>
        <w:t xml:space="preserve"> (“Contractor”).</w:t>
      </w:r>
    </w:p>
    <w:p>
      <w:pPr>
        <w:pStyle w:val="BodyText"/>
        <w:bidi w:val="0"/>
        <w:spacing w:lineRule="auto" w:line="276" w:before="0" w:after="140"/>
        <w:jc w:val="start"/>
        <w:rPr/>
      </w:pPr>
      <w:r>
        <w:rPr>
          <w:rStyle w:val="Strong"/>
        </w:rPr>
        <w:t>1. Position and Responsibilities</w:t>
      </w:r>
      <w:r>
        <w:rPr/>
        <w:br/>
        <w:t xml:space="preserve">The Company hereby engages the Contractor as </w:t>
      </w:r>
      <w:r>
        <w:rPr/>
        <w:t>Quiz Maker/Writer</w:t>
      </w:r>
      <w:r>
        <w:rPr/>
        <w:t>. The Contractor agrees to perform the duties and responsibilities assigned by the Company to the best of their abilities and in accordance with the Company’s policies and procedures.</w:t>
      </w:r>
    </w:p>
    <w:p>
      <w:pPr>
        <w:pStyle w:val="BodyText"/>
        <w:bidi w:val="0"/>
        <w:spacing w:lineRule="auto" w:line="276" w:before="0" w:after="140"/>
        <w:jc w:val="start"/>
        <w:rPr/>
      </w:pPr>
      <w:r>
        <w:rPr>
          <w:rStyle w:val="Strong"/>
        </w:rPr>
        <w:t>2. Term of Agreement</w:t>
      </w:r>
      <w:r>
        <w:rPr/>
        <w:br/>
        <w:t xml:space="preserve">This Agreement shall commence on </w:t>
      </w:r>
      <w:r>
        <w:rPr>
          <w:b/>
          <w:bCs/>
          <w:color w:val="00A933"/>
        </w:rPr>
        <w:t>[Start Date]</w:t>
      </w:r>
      <w:r>
        <w:rPr/>
        <w:t xml:space="preserve"> and shall continue until terminated by either party in accordance with the provisions of this Agreement.</w:t>
      </w:r>
    </w:p>
    <w:p>
      <w:pPr>
        <w:pStyle w:val="BodyText"/>
        <w:bidi w:val="0"/>
        <w:spacing w:lineRule="auto" w:line="276" w:before="0" w:after="140"/>
        <w:jc w:val="start"/>
        <w:rPr/>
      </w:pPr>
      <w:r>
        <w:rPr>
          <w:rStyle w:val="Strong"/>
        </w:rPr>
        <w:t>3. Transition to Employment</w:t>
      </w:r>
      <w:r>
        <w:rPr/>
        <w:br/>
        <w:t xml:space="preserve">The Contractor will be considered for a salaried employee position after one month of continuous work with the Company. Upon successful transition to a salaried employee, the Contractor will be entitled to all benefits provided by the Company, including but not limited to: 401(k) match; Health, dental, and vision insurance; Paid Time Off (PTO) </w:t>
      </w:r>
    </w:p>
    <w:p>
      <w:pPr>
        <w:pStyle w:val="BodyText"/>
        <w:bidi w:val="0"/>
        <w:spacing w:lineRule="auto" w:line="276" w:before="0" w:after="140"/>
        <w:jc w:val="start"/>
        <w:rPr/>
      </w:pPr>
      <w:r>
        <w:rPr>
          <w:rStyle w:val="Strong"/>
        </w:rPr>
        <w:t>4</w:t>
      </w:r>
      <w:r>
        <w:rPr>
          <w:rStyle w:val="Strong"/>
        </w:rPr>
        <w:t>. Non-Disclosure Agreement</w:t>
      </w:r>
      <w:r>
        <w:rPr/>
        <w:br/>
        <w:t>The Contractor agrees that during the term of this Agreement and thereafter, they will not disclose any confidential or proprietary information obtained during their engagement with the Company. This includes, but is not limited to, trade secrets, business strategies, customer lists, and any other sensitive information. The Contractor acknowledges that any breach of this provision may result in irreparable harm to the Company and that the Company may seek injunctive relief in addition to any other legal remedies available.</w:t>
      </w:r>
    </w:p>
    <w:p>
      <w:pPr>
        <w:pStyle w:val="BodyText"/>
        <w:bidi w:val="0"/>
        <w:spacing w:lineRule="auto" w:line="276" w:before="0" w:after="140"/>
        <w:jc w:val="start"/>
        <w:rPr/>
      </w:pPr>
      <w:r>
        <w:rPr>
          <w:rStyle w:val="Strong"/>
        </w:rPr>
        <w:t>5</w:t>
      </w:r>
      <w:r>
        <w:rPr>
          <w:rStyle w:val="Strong"/>
        </w:rPr>
        <w:t>. Termination</w:t>
      </w:r>
      <w:r>
        <w:rPr/>
        <w:br/>
        <w:t>Either party may terminate this Agreement at any time, with or without cause, by providing written notice to the other party. Upon termination, the Contractor shall return all Company property and confidential information in their possession.</w:t>
      </w:r>
    </w:p>
    <w:p>
      <w:pPr>
        <w:pStyle w:val="BodyText"/>
        <w:bidi w:val="0"/>
        <w:spacing w:lineRule="auto" w:line="276" w:before="0" w:after="140"/>
        <w:jc w:val="start"/>
        <w:rPr/>
      </w:pPr>
      <w:r>
        <w:rPr>
          <w:rStyle w:val="Strong"/>
        </w:rPr>
        <w:t>6</w:t>
      </w:r>
      <w:r>
        <w:rPr>
          <w:rStyle w:val="Strong"/>
        </w:rPr>
        <w:t>. Entire Agreement</w:t>
      </w:r>
      <w:r>
        <w:rPr/>
        <w:br/>
        <w:t>This Agreement constitutes the entire understanding between the parties and supersedes all prior agreements, whether written or oral, relating to the subject matter herein.</w:t>
      </w:r>
    </w:p>
    <w:p>
      <w:pPr>
        <w:pStyle w:val="BodyText"/>
        <w:bidi w:val="0"/>
        <w:spacing w:lineRule="auto" w:line="276" w:before="0" w:after="140"/>
        <w:jc w:val="start"/>
        <w:rPr/>
      </w:pPr>
      <w:r>
        <w:rPr/>
        <w:t>IN WITNESS WHEREOF, the parties hereto have executed this Employment Agreement as of the date first above written.</w:t>
      </w:r>
    </w:p>
    <w:p>
      <w:pPr>
        <w:pStyle w:val="HorizontalLine"/>
        <w:suppressLineNumbers/>
        <w:pBdr>
          <w:bottom w:val="double" w:sz="2" w:space="0" w:color="808080"/>
        </w:pBdr>
        <w:bidi w:val="0"/>
        <w:spacing w:before="0" w:after="283"/>
        <w:jc w:val="start"/>
        <w:rPr/>
      </w:pPr>
      <w:r>
        <w:rPr/>
      </w:r>
    </w:p>
    <w:p>
      <w:pPr>
        <w:pStyle w:val="BodyText"/>
        <w:bidi w:val="0"/>
        <w:spacing w:lineRule="auto" w:line="276" w:before="0" w:after="140"/>
        <w:jc w:val="start"/>
        <w:rPr/>
      </w:pPr>
      <w:r>
        <w:rPr>
          <w:b/>
          <w:bCs/>
          <w:color w:val="00A933"/>
        </w:rPr>
        <w:t>[Contractor's Name]</w:t>
      </w:r>
      <w:r>
        <w:rPr/>
        <w:br/>
        <w:t xml:space="preserve">Contractor, </w:t>
      </w:r>
      <w:r>
        <w:rPr/>
        <w:t>Quiz Maker</w:t>
      </w:r>
    </w:p>
    <w:p>
      <w:pPr>
        <w:pStyle w:val="BodyText"/>
        <w:bidi w:val="0"/>
        <w:jc w:val="end"/>
        <w:rPr/>
      </w:pPr>
      <w:r>
        <w:rPr/>
        <w:t>____________________</w:t>
        <w:br/>
      </w:r>
      <w:r>
        <w:rPr>
          <w:sz w:val="20"/>
          <w:szCs w:val="20"/>
        </w:rPr>
        <w:t>(signature)</w:t>
      </w:r>
    </w:p>
    <w:p>
      <w:pPr>
        <w:pStyle w:val="HorizontalLine"/>
        <w:suppressLineNumbers/>
        <w:pBdr>
          <w:bottom w:val="double" w:sz="2" w:space="0" w:color="808080"/>
        </w:pBdr>
        <w:bidi w:val="0"/>
        <w:spacing w:before="0" w:after="283"/>
        <w:jc w:val="start"/>
        <w:rPr/>
      </w:pPr>
      <w:r>
        <w:rPr/>
      </w:r>
    </w:p>
    <w:p>
      <w:pPr>
        <w:pStyle w:val="BodyText"/>
        <w:bidi w:val="0"/>
        <w:jc w:val="start"/>
        <w:rPr/>
      </w:pPr>
      <w:r>
        <w:drawing>
          <wp:anchor behindDoc="0" distT="0" distB="0" distL="0" distR="0" simplePos="0" locked="0" layoutInCell="0" allowOverlap="1" relativeHeight="2">
            <wp:simplePos x="0" y="0"/>
            <wp:positionH relativeFrom="column">
              <wp:posOffset>3924935</wp:posOffset>
            </wp:positionH>
            <wp:positionV relativeFrom="paragraph">
              <wp:posOffset>-635</wp:posOffset>
            </wp:positionV>
            <wp:extent cx="2228850" cy="66865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2228850" cy="668655"/>
                    </a:xfrm>
                    <a:prstGeom prst="rect">
                      <a:avLst/>
                    </a:prstGeom>
                  </pic:spPr>
                </pic:pic>
              </a:graphicData>
            </a:graphic>
          </wp:anchor>
        </w:drawing>
      </w:r>
      <w:r>
        <w:rPr/>
        <w:t xml:space="preserve">Project Manager </w:t>
      </w:r>
      <w:r>
        <w:rPr/>
        <w:t xml:space="preserve">at </w:t>
      </w:r>
      <w:r>
        <w:rPr/>
        <w:t>Neo Vista Magazine</w:t>
      </w:r>
    </w:p>
    <w:p>
      <w:pPr>
        <w:pStyle w:val="BodyText"/>
        <w:bidi w:val="0"/>
        <w:spacing w:before="0" w:after="140"/>
        <w:jc w:val="start"/>
        <w:rPr/>
      </w:pPr>
      <w:r>
        <w:rPr>
          <w:rStyle w:val="Strong"/>
        </w:rPr>
        <w:t>Date:</w:t>
      </w:r>
      <w:r>
        <w:rPr/>
        <w:t xml:space="preserve"> _____________________</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FreeSans"/>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Liberation Serif" w:hAnsi="Liberation Serif" w:eastAsia="Noto Serif CJK SC" w:cs="FreeSans"/>
      <w:b/>
      <w:bCs/>
      <w:sz w:val="48"/>
      <w:szCs w:val="48"/>
    </w:rPr>
  </w:style>
  <w:style w:type="character" w:styleId="Strong">
    <w:name w:val="Strong"/>
    <w:qFormat/>
    <w:rPr>
      <w:b/>
      <w:bCs/>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31</TotalTime>
  <Application>LibreOffice/24.2.7.2$Linux_X86_64 LibreOffice_project/420$Build-2</Application>
  <AppVersion>15.0000</AppVersion>
  <Pages>1</Pages>
  <Words>333</Words>
  <Characters>1954</Characters>
  <CharactersWithSpaces>2275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2025-04-22T21:36:20Z</dcterms:created>
  <dc:creator/>
  <dc:description/>
  <dc:language>en-US</dc:language>
  <cp:lastModifiedBy/>
  <dcterms:modified xsi:type="dcterms:W3CDTF">2025-04-29T21:01:03Z</dcterms:modified>
  <cp:revision>7</cp:revision>
  <dc:subject/>
  <dc:title/>
</cp:coreProperties>
</file>